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F35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51070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3F3545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03C87" w:rsidRPr="003A5B9A" w:rsidRDefault="00603C87" w:rsidP="00603C87">
      <w:pPr>
        <w:pStyle w:val="Virsraksts1"/>
        <w:ind w:firstLine="0"/>
        <w:rPr>
          <w:rFonts w:cs="Times New Roman"/>
        </w:rPr>
      </w:pPr>
      <w:bookmarkStart w:id="6" w:name="_GoBack"/>
      <w:r w:rsidRPr="003A5B9A">
        <w:rPr>
          <w:rFonts w:cs="Times New Roman"/>
        </w:rPr>
        <w:t>Par finansējuma piešķiršanu Investīciju projekta “Lifta izbūvei bērnudārza ēkā Ļaudonas pansionāta vajadzībām” īstenošanai</w:t>
      </w:r>
    </w:p>
    <w:bookmarkEnd w:id="6"/>
    <w:p w:rsidR="00603C87" w:rsidRPr="003A5B9A" w:rsidRDefault="00603C87" w:rsidP="00603C87">
      <w:pPr>
        <w:pStyle w:val="Bezatstarpm"/>
      </w:pPr>
    </w:p>
    <w:p w:rsidR="00603C87" w:rsidRPr="003A5B9A" w:rsidRDefault="00603C87" w:rsidP="00603C87">
      <w:pPr>
        <w:pStyle w:val="Bezatstarpm"/>
        <w:ind w:firstLine="720"/>
        <w:rPr>
          <w:rFonts w:eastAsia="Times New Roman"/>
          <w:i/>
        </w:rPr>
      </w:pPr>
      <w:r w:rsidRPr="003A5B9A">
        <w:t>Madonas novada Ļaudonas pagasta pārvalde 2017. gada 3. oktobrī noslēdza būvdarbu līgumu ar SIA “</w:t>
      </w:r>
      <w:proofErr w:type="spellStart"/>
      <w:r w:rsidRPr="003A5B9A">
        <w:t>Tehnoprime</w:t>
      </w:r>
      <w:proofErr w:type="spellEnd"/>
      <w:r w:rsidRPr="003A5B9A">
        <w:t xml:space="preserve">”, būvuzraudzības līgumu ar SIA “Skaidrītes </w:t>
      </w:r>
      <w:proofErr w:type="spellStart"/>
      <w:r w:rsidRPr="003A5B9A">
        <w:t>Zepas</w:t>
      </w:r>
      <w:proofErr w:type="spellEnd"/>
      <w:r w:rsidRPr="003A5B9A">
        <w:t xml:space="preserve"> birojs” un autoruzraudzības līgumu ar SIA “B&amp;L projekti” par kopējo summu EUR </w:t>
      </w:r>
      <w:r w:rsidRPr="003A5B9A">
        <w:rPr>
          <w:rFonts w:eastAsia="Times New Roman"/>
        </w:rPr>
        <w:t>142 746,73. Būvdarbu izpilde tika uzsākta 2018. gadā.</w:t>
      </w:r>
    </w:p>
    <w:p w:rsidR="00603C87" w:rsidRPr="003A5B9A" w:rsidRDefault="00603C87" w:rsidP="00603C87">
      <w:pPr>
        <w:pStyle w:val="Bezatstarpm"/>
        <w:ind w:firstLine="720"/>
        <w:rPr>
          <w:rFonts w:eastAsia="Times New Roman"/>
          <w:i/>
        </w:rPr>
      </w:pPr>
      <w:r w:rsidRPr="003A5B9A">
        <w:rPr>
          <w:rFonts w:eastAsia="Times New Roman"/>
        </w:rPr>
        <w:t xml:space="preserve">2018. gada 26. aprīlī tika pieņemts Madonas novada pašvaldības domes lēmums </w:t>
      </w:r>
      <w:r w:rsidRPr="003A5B9A">
        <w:t xml:space="preserve">Nr.158 (protokols Nr.7, 17.p.) par aizņēmuma </w:t>
      </w:r>
      <w:r w:rsidRPr="003A5B9A">
        <w:rPr>
          <w:rFonts w:eastAsia="Times New Roman"/>
          <w:lang w:bidi="lo-LA"/>
        </w:rPr>
        <w:t>ņemšanu s</w:t>
      </w:r>
      <w:r w:rsidRPr="003A5B9A">
        <w:t xml:space="preserve">ociālo iestāžu investīciju  projekta “Lifta izbūve bērnudārza ēkai Ļaudonas pansionāta vajadzībām” īstenošanai par kopējo summu EUR </w:t>
      </w:r>
      <w:r w:rsidRPr="003A5B9A">
        <w:rPr>
          <w:rFonts w:eastAsia="Times New Roman"/>
        </w:rPr>
        <w:t xml:space="preserve">132 582,73. </w:t>
      </w:r>
    </w:p>
    <w:p w:rsidR="00603C87" w:rsidRPr="003A5B9A" w:rsidRDefault="00603C87" w:rsidP="00603C87">
      <w:pPr>
        <w:pStyle w:val="Bezatstarpm"/>
        <w:ind w:firstLine="720"/>
        <w:rPr>
          <w:rFonts w:eastAsia="Times New Roman"/>
          <w:i/>
        </w:rPr>
      </w:pPr>
      <w:r w:rsidRPr="003A5B9A">
        <w:rPr>
          <w:rFonts w:eastAsia="Times New Roman"/>
        </w:rPr>
        <w:t xml:space="preserve">Par </w:t>
      </w:r>
      <w:proofErr w:type="gramStart"/>
      <w:r w:rsidRPr="003A5B9A">
        <w:rPr>
          <w:rFonts w:eastAsia="Times New Roman"/>
        </w:rPr>
        <w:t>2018.gadā</w:t>
      </w:r>
      <w:proofErr w:type="gramEnd"/>
      <w:r w:rsidRPr="003A5B9A">
        <w:rPr>
          <w:rFonts w:eastAsia="Times New Roman"/>
        </w:rPr>
        <w:t xml:space="preserve"> veiktajiem būvdarbiem, autoruzraudzības un būvuzraudzības darbiem tika samaksāts no aizņēmuma līguma, kas bija noslēgts ar Valsts kasi.  Ņemot vērā, </w:t>
      </w:r>
      <w:proofErr w:type="gramStart"/>
      <w:r w:rsidRPr="003A5B9A">
        <w:rPr>
          <w:rFonts w:eastAsia="Times New Roman"/>
        </w:rPr>
        <w:t>ka būvuzņēmējs kavēja būvdarbu izpildes termiņu 2018. gadā</w:t>
      </w:r>
      <w:proofErr w:type="gramEnd"/>
      <w:r w:rsidRPr="003A5B9A">
        <w:rPr>
          <w:rFonts w:eastAsia="Times New Roman"/>
        </w:rPr>
        <w:t xml:space="preserve"> netika pilnībā apgūta aizņēmuma piešķirtā summa. Pārslēgt Valsts kases aizņēmuma līgumu uz </w:t>
      </w:r>
      <w:proofErr w:type="gramStart"/>
      <w:r w:rsidRPr="003A5B9A">
        <w:rPr>
          <w:rFonts w:eastAsia="Times New Roman"/>
        </w:rPr>
        <w:t>2019.gadu</w:t>
      </w:r>
      <w:proofErr w:type="gramEnd"/>
      <w:r w:rsidRPr="003A5B9A">
        <w:rPr>
          <w:rFonts w:eastAsia="Times New Roman"/>
        </w:rPr>
        <w:t xml:space="preserve"> nebija iespējams, jo šis projekts nav Eiropas Struktūrfondu finansētais projekts. </w:t>
      </w:r>
    </w:p>
    <w:p w:rsidR="00603C87" w:rsidRPr="003A5B9A" w:rsidRDefault="00603C87" w:rsidP="00603C87">
      <w:pPr>
        <w:pStyle w:val="Bezatstarpm"/>
        <w:ind w:firstLine="720"/>
        <w:rPr>
          <w:rFonts w:eastAsia="Times New Roman"/>
          <w:i/>
        </w:rPr>
      </w:pPr>
      <w:r w:rsidRPr="003A5B9A">
        <w:rPr>
          <w:rFonts w:eastAsia="Times New Roman"/>
        </w:rPr>
        <w:t xml:space="preserve">Lai veiktu būvdarbu, </w:t>
      </w:r>
      <w:proofErr w:type="spellStart"/>
      <w:r w:rsidRPr="003A5B9A">
        <w:rPr>
          <w:rFonts w:eastAsia="Times New Roman"/>
        </w:rPr>
        <w:t>autoruzraugu</w:t>
      </w:r>
      <w:proofErr w:type="spellEnd"/>
      <w:r w:rsidRPr="003A5B9A">
        <w:rPr>
          <w:rFonts w:eastAsia="Times New Roman"/>
        </w:rPr>
        <w:t xml:space="preserve"> un būvuzraudzības darbu apmaksu ir nepieciešams finansējums EUR 85 392,35 apmērā.</w:t>
      </w:r>
    </w:p>
    <w:p w:rsidR="005212F0" w:rsidRPr="004C62E4" w:rsidRDefault="00603C87" w:rsidP="00603C87">
      <w:pPr>
        <w:pStyle w:val="Bezatstarpm"/>
        <w:ind w:firstLine="720"/>
      </w:pPr>
      <w:r w:rsidRPr="003A5B9A">
        <w:rPr>
          <w:rFonts w:cs="Times New Roman"/>
          <w:szCs w:val="24"/>
        </w:rPr>
        <w:t xml:space="preserve">Noklausījusies </w:t>
      </w:r>
      <w:proofErr w:type="spellStart"/>
      <w:r w:rsidRPr="003A5B9A">
        <w:rPr>
          <w:rFonts w:cs="Times New Roman"/>
          <w:szCs w:val="24"/>
        </w:rPr>
        <w:t>I.Kārkliņas</w:t>
      </w:r>
      <w:proofErr w:type="spellEnd"/>
      <w:r w:rsidRPr="003A5B9A">
        <w:rPr>
          <w:rFonts w:cs="Times New Roman"/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proofErr w:type="gramStart"/>
      <w:r w:rsidR="00DC7A35" w:rsidRPr="004C62E4">
        <w:t>(</w:t>
      </w:r>
      <w:proofErr w:type="gramEnd"/>
      <w:r w:rsidR="003F3545">
        <w:t>A</w:t>
      </w:r>
      <w:r w:rsidR="00B23D3A" w:rsidRPr="004C62E4">
        <w:t xml:space="preserve">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70635B">
      <w:pPr>
        <w:pStyle w:val="Bezatstarpm"/>
      </w:pPr>
      <w:r w:rsidRPr="004C62E4">
        <w:tab/>
      </w:r>
    </w:p>
    <w:p w:rsidR="00603C87" w:rsidRPr="003A5B9A" w:rsidRDefault="00603C87" w:rsidP="00603C87">
      <w:pPr>
        <w:pStyle w:val="Bezatstarpm"/>
        <w:ind w:firstLine="720"/>
        <w:rPr>
          <w:i/>
        </w:rPr>
      </w:pPr>
      <w:r w:rsidRPr="003A5B9A">
        <w:t>Piešķirt investīciju projekta “Lifta izbūvei bērnudārza ēkā Ļaudonas pansionāta vajadzībām” īstenošanai EUR 85 392,35 no pašvaldības budžeta līdzekļiem.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9"/>
  </w:num>
  <w:num w:numId="25">
    <w:abstractNumId w:val="30"/>
  </w:num>
  <w:num w:numId="26">
    <w:abstractNumId w:val="19"/>
  </w:num>
  <w:num w:numId="27">
    <w:abstractNumId w:val="6"/>
  </w:num>
  <w:num w:numId="28">
    <w:abstractNumId w:val="24"/>
  </w:num>
  <w:num w:numId="29">
    <w:abstractNumId w:val="5"/>
  </w:num>
  <w:num w:numId="30">
    <w:abstractNumId w:val="34"/>
  </w:num>
  <w:num w:numId="31">
    <w:abstractNumId w:val="11"/>
  </w:num>
  <w:num w:numId="32">
    <w:abstractNumId w:val="4"/>
  </w:num>
  <w:num w:numId="33">
    <w:abstractNumId w:val="22"/>
  </w:num>
  <w:num w:numId="34">
    <w:abstractNumId w:val="3"/>
  </w:num>
  <w:num w:numId="3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4B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398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F916-CA3A-4EBC-9CEE-557E9CDD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2019-05-26T07:56:00Z</cp:lastPrinted>
  <dcterms:created xsi:type="dcterms:W3CDTF">2019-05-26T08:00:00Z</dcterms:created>
  <dcterms:modified xsi:type="dcterms:W3CDTF">2019-05-26T08:00:00Z</dcterms:modified>
</cp:coreProperties>
</file>